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31CB2" w14:textId="77777777"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14:paraId="42F0CDB4" w14:textId="77777777"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14:paraId="2B104197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14:paraId="29B11779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14:paraId="09DE39BA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14:paraId="2D5953F6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14:paraId="56F6D178" w14:textId="77777777"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14:paraId="55CEBEE9" w14:textId="2DCA98EF" w:rsidR="00AB2A09" w:rsidRPr="00F65743" w:rsidRDefault="00D84AF6" w:rsidP="00B84F64">
      <w:pPr>
        <w:tabs>
          <w:tab w:val="left" w:pos="4820"/>
          <w:tab w:val="left" w:pos="10308"/>
        </w:tabs>
        <w:ind w:left="48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="00C9265E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2DDA">
        <w:rPr>
          <w:rStyle w:val="a4"/>
          <w:rFonts w:ascii="Times New Roman" w:hAnsi="Times New Roman" w:cs="Times New Roman"/>
          <w:b w:val="0"/>
          <w:sz w:val="28"/>
          <w:szCs w:val="28"/>
        </w:rPr>
        <w:t>27.01.2026</w:t>
      </w:r>
      <w:r w:rsidR="00D52E7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№</w:t>
      </w:r>
      <w:r w:rsidR="00B84F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2DDA">
        <w:rPr>
          <w:rStyle w:val="a4"/>
          <w:rFonts w:ascii="Times New Roman" w:hAnsi="Times New Roman" w:cs="Times New Roman"/>
          <w:b w:val="0"/>
          <w:sz w:val="28"/>
          <w:szCs w:val="28"/>
        </w:rPr>
        <w:t>8</w:t>
      </w:r>
    </w:p>
    <w:p w14:paraId="777ED412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9AB82A" w14:textId="77777777" w:rsidR="00AB2A09" w:rsidRPr="00EF487D" w:rsidRDefault="00AB2A09" w:rsidP="00B84F64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980663" w14:textId="77777777"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14:paraId="1439E9B8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изменения существенных условий контракта для включения</w:t>
      </w:r>
    </w:p>
    <w:p w14:paraId="0CC804F3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14:paraId="70728E3B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14:paraId="75C750DC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14:paraId="7A76099F" w14:textId="77777777"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14:paraId="1D5C02CA" w14:textId="77777777" w:rsidR="00AB2A09" w:rsidRPr="00F65743" w:rsidRDefault="00334E33" w:rsidP="00334E3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Порядок изменения по соглашению сторон существенных условий </w:t>
      </w:r>
      <w:r w:rsidR="00973D31">
        <w:rPr>
          <w:rFonts w:ascii="Times New Roman" w:hAnsi="Times New Roman" w:cs="Times New Roman"/>
          <w:sz w:val="28"/>
          <w:szCs w:val="28"/>
        </w:rPr>
        <w:t>муниципальных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контрактов,</w:t>
      </w:r>
      <w:r w:rsidR="00973D31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заключенных до 1 января 202</w:t>
      </w:r>
      <w:r w:rsidR="00D52E7D">
        <w:rPr>
          <w:rFonts w:ascii="Times New Roman" w:hAnsi="Times New Roman" w:cs="Times New Roman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 в целях обоснования и применения на территории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973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контрактов, заключенных в соответствии с Законом № 44-ФЗ до 1 января 202</w:t>
      </w:r>
      <w:r w:rsidR="00D52E7D">
        <w:rPr>
          <w:rFonts w:ascii="Times New Roman" w:hAnsi="Times New Roman" w:cs="Times New Roman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14:paraId="6DE3B3C1" w14:textId="77777777" w:rsidR="00AB2A09" w:rsidRPr="00F65743" w:rsidRDefault="00334E33" w:rsidP="00334E33">
      <w:pPr>
        <w:pStyle w:val="a3"/>
        <w:tabs>
          <w:tab w:val="left" w:pos="993"/>
        </w:tabs>
        <w:suppressAutoHyphens w:val="0"/>
        <w:autoSpaceDN w:val="0"/>
        <w:adjustRightInd w:val="0"/>
        <w:ind w:left="0"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</w:t>
      </w:r>
      <w:r w:rsidR="00C80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14:paraId="5373F20A" w14:textId="77777777" w:rsidR="00AB2A09" w:rsidRPr="00F65743" w:rsidRDefault="00AB2A09" w:rsidP="00334E33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3.</w:t>
      </w:r>
      <w:r w:rsidR="00334E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14:paraId="22195E73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D52E7D">
        <w:rPr>
          <w:rFonts w:ascii="Times New Roman" w:hAnsi="Times New Roman" w:cs="Times New Roman"/>
          <w:bCs/>
          <w:sz w:val="28"/>
          <w:szCs w:val="28"/>
        </w:rPr>
        <w:t>7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14:paraId="42491C12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14:paraId="09C6C485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14:paraId="296DDDF6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14:paraId="76E8F052" w14:textId="77777777" w:rsidR="00AB2A09" w:rsidRPr="00F65743" w:rsidRDefault="00AB2A09" w:rsidP="007F5DB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поставщик) в соответствии с Законом № 44-ФЗ обеспечения исполнения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14:paraId="61585E57" w14:textId="77777777" w:rsidR="00AB2A09" w:rsidRPr="00F65743" w:rsidRDefault="006B79E1" w:rsidP="006B79E1">
      <w:pPr>
        <w:ind w:firstLine="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="00AB2A09"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D84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 w:rsidR="00D84AF6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Стародеревянковского сельского поселения Каневского </w:t>
      </w:r>
      <w:r w:rsidR="00D84AF6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D84AF6" w:rsidRPr="00F65743">
        <w:rPr>
          <w:rFonts w:ascii="Times New Roman" w:hAnsi="Times New Roman" w:cs="Times New Roman"/>
          <w:sz w:val="28"/>
          <w:szCs w:val="28"/>
        </w:rPr>
        <w:t xml:space="preserve"> (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14:paraId="162826D2" w14:textId="77777777"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1) поставщик в письменной форме направляет заказчику предложение об изменении существенных условий контракта. К указанному предложению прилагается следующая информация и документы:</w:t>
      </w:r>
    </w:p>
    <w:p w14:paraId="1D65F965" w14:textId="77777777"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14:paraId="6C1D4685" w14:textId="77777777" w:rsidR="00AB2A09" w:rsidRPr="00F65743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14:paraId="3A274A50" w14:textId="77777777" w:rsidR="00AB2A09" w:rsidRDefault="006B79E1" w:rsidP="006B79E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A09" w:rsidRPr="00F65743">
        <w:rPr>
          <w:rFonts w:ascii="Times New Roman" w:hAnsi="Times New Roman" w:cs="Times New Roman"/>
          <w:sz w:val="28"/>
          <w:szCs w:val="28"/>
        </w:rPr>
        <w:t>-</w:t>
      </w:r>
      <w:r w:rsidR="00334E3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контракта.</w:t>
      </w:r>
    </w:p>
    <w:p w14:paraId="105AAB6B" w14:textId="77777777" w:rsidR="00D84AF6" w:rsidRPr="00D84AF6" w:rsidRDefault="00D84AF6" w:rsidP="00D84AF6">
      <w:pPr>
        <w:rPr>
          <w:rFonts w:ascii="Times New Roman" w:hAnsi="Times New Roman" w:cs="Times New Roman"/>
          <w:sz w:val="28"/>
          <w:szCs w:val="28"/>
        </w:rPr>
      </w:pPr>
      <w:r w:rsidRPr="00D84AF6">
        <w:rPr>
          <w:rFonts w:ascii="Times New Roman" w:hAnsi="Times New Roman" w:cs="Times New Roman"/>
          <w:sz w:val="28"/>
          <w:szCs w:val="28"/>
        </w:rPr>
        <w:t>Документами, подтверждающими независящие от сторон контракта обстоятельства, содержание которых позволяет определить причинно-следственную связь между указанными обстоятельствами и невозможностью надлежащего исполнения контракта, могут являться:</w:t>
      </w:r>
    </w:p>
    <w:p w14:paraId="016EDEDF" w14:textId="77777777"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заключение торгово-промышленной палаты об обстоятельствах непреодолимой силы по контрактам, заключенным в рамках внутрироссийской экономической деятельности;</w:t>
      </w:r>
    </w:p>
    <w:p w14:paraId="1568D0EE" w14:textId="77777777"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письменное подтверждение от производителя товаров об увеличении цены на производимый им товар и (или) увеличении срока изготовления (поставки) товара;</w:t>
      </w:r>
    </w:p>
    <w:p w14:paraId="7123EB9D" w14:textId="77777777"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письменный расчет изменения цены контракта от поставщика (подрядчика, исполнителя) с обоснованием увеличения цены на товар, работу, услугу;</w:t>
      </w:r>
    </w:p>
    <w:p w14:paraId="0A12D160" w14:textId="77777777" w:rsidR="00D84AF6" w:rsidRPr="00D84AF6" w:rsidRDefault="00334E33" w:rsidP="00D84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4AF6" w:rsidRPr="00D84AF6">
        <w:rPr>
          <w:rFonts w:ascii="Times New Roman" w:hAnsi="Times New Roman" w:cs="Times New Roman"/>
          <w:sz w:val="28"/>
          <w:szCs w:val="28"/>
        </w:rPr>
        <w:t>иные документы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14:paraId="0EF6F7F7" w14:textId="77777777"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поставщика предложение</w:t>
      </w:r>
      <w:r w:rsidRPr="00F65743">
        <w:rPr>
          <w:rFonts w:ascii="Times New Roman" w:hAnsi="Times New Roman" w:cs="Times New Roman"/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</w:t>
      </w:r>
      <w:r w:rsidR="001C18B5" w:rsidRPr="00F65743">
        <w:rPr>
          <w:rFonts w:ascii="Times New Roman" w:hAnsi="Times New Roman" w:cs="Times New Roman"/>
          <w:bCs/>
          <w:sz w:val="28"/>
          <w:szCs w:val="28"/>
        </w:rPr>
        <w:t>течение трех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поступления обращения поставщика осуществляет:</w:t>
      </w:r>
    </w:p>
    <w:p w14:paraId="33937907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14:paraId="3B96C128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- проверку соответствия предлагаемой цены контракта рыночной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конъюнктуре;</w:t>
      </w:r>
    </w:p>
    <w:p w14:paraId="217CFD8A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Закона N 44-ФЗ;</w:t>
      </w:r>
    </w:p>
    <w:p w14:paraId="53176116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средств для исполнения контракта на новых условиях и их источник финансирования.</w:t>
      </w:r>
    </w:p>
    <w:p w14:paraId="42F46D8C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5.</w:t>
      </w:r>
      <w:r w:rsidR="006E0A2A">
        <w:rPr>
          <w:rFonts w:ascii="Times New Roman" w:hAnsi="Times New Roman" w:cs="Times New Roman"/>
          <w:sz w:val="28"/>
          <w:szCs w:val="28"/>
        </w:rPr>
        <w:t xml:space="preserve"> П</w:t>
      </w:r>
      <w:r w:rsidR="006E0A2A" w:rsidRPr="006E0A2A">
        <w:rPr>
          <w:rFonts w:ascii="Times New Roman" w:hAnsi="Times New Roman" w:cs="Times New Roman"/>
          <w:sz w:val="28"/>
          <w:szCs w:val="28"/>
        </w:rPr>
        <w:t>о итогам рассмотрения предложения поставщика (подрядчика, исполнителя) об изменении существенных условий контракта заказчик оформляет обоснование заключения дополнительного соглашения по форме, согласно приложению к Порядку, либо уведомляет поставщика (подрядчика, исполнителя) об отказе от изменения существенных условий контракта. В случае изменения цены контракта такое обоснование должно содержать обоснование цены контракта, подготовленное заказчиком в соответствии со статьей 22 Закона N 44-ФЗ в части товаров (работ, услуг), поставка (выполнение, оказание) которых ещё не была осуществлена</w:t>
      </w:r>
      <w:r w:rsidR="006E0A2A">
        <w:rPr>
          <w:rFonts w:ascii="Times New Roman" w:hAnsi="Times New Roman" w:cs="Times New Roman"/>
          <w:sz w:val="28"/>
          <w:szCs w:val="28"/>
        </w:rPr>
        <w:t>.</w:t>
      </w:r>
    </w:p>
    <w:p w14:paraId="361B648F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6. Основания для отказа поставщику в изменении существенных условий контракта:</w:t>
      </w:r>
    </w:p>
    <w:p w14:paraId="53ED8D7A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14:paraId="5B595EC1" w14:textId="77777777"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14:paraId="0E94FF5D" w14:textId="77777777" w:rsidR="006E0A2A" w:rsidRPr="00F65743" w:rsidRDefault="00AB2A09" w:rsidP="006E0A2A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14:paraId="05153FD2" w14:textId="77777777" w:rsidR="00AB2A09" w:rsidRPr="00F65743" w:rsidRDefault="009A2291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. Изменение существенных условий контракта осуществляется после вступления в силу соответствующего распоряжения главы </w:t>
      </w:r>
      <w:r w:rsidR="00AB2A09"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</w:t>
      </w:r>
      <w:r w:rsidR="006E0A2A">
        <w:rPr>
          <w:rFonts w:ascii="Times New Roman" w:hAnsi="Times New Roman" w:cs="Times New Roman"/>
          <w:spacing w:val="-8"/>
          <w:sz w:val="28"/>
          <w:szCs w:val="28"/>
        </w:rPr>
        <w:t xml:space="preserve">соглашения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об изменении контракта, предоставленного заказчиком.</w:t>
      </w:r>
    </w:p>
    <w:p w14:paraId="1B3E1523" w14:textId="77777777" w:rsidR="00AB2A09" w:rsidRPr="00F65743" w:rsidRDefault="009A2291" w:rsidP="00AB2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B2A09"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14:paraId="37BD9BE2" w14:textId="77777777"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14:paraId="0012017A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4DCF46AA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Ведущий консультант администрации</w:t>
      </w:r>
    </w:p>
    <w:p w14:paraId="23D6BB15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14:paraId="7FD3D523" w14:textId="77777777"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150AA">
        <w:rPr>
          <w:rFonts w:ascii="Times New Roman" w:hAnsi="Times New Roman" w:cs="Times New Roman"/>
          <w:sz w:val="28"/>
          <w:szCs w:val="28"/>
        </w:rPr>
        <w:t xml:space="preserve"> 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</w:t>
      </w:r>
      <w:r w:rsidR="00B84F64">
        <w:rPr>
          <w:rFonts w:ascii="Times New Roman" w:hAnsi="Times New Roman" w:cs="Times New Roman"/>
          <w:sz w:val="28"/>
          <w:szCs w:val="28"/>
        </w:rPr>
        <w:t xml:space="preserve">  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p w14:paraId="7CA4AEF9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54D9920C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39C4BF7C" w14:textId="77777777"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4BF2CBD1" w14:textId="77777777"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3C81ED9D" w14:textId="77777777" w:rsidR="00854BA5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5F856DF5" w14:textId="77777777" w:rsidR="00854BA5" w:rsidRPr="00F65743" w:rsidRDefault="00854BA5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1CD84C9D" w14:textId="77777777"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30FFD922" w14:textId="77777777" w:rsidR="006B79E1" w:rsidRPr="00F65743" w:rsidRDefault="006B79E1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14:paraId="6239CCBC" w14:textId="77777777" w:rsidR="00AB2A09" w:rsidRPr="00F65743" w:rsidRDefault="006B79E1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5E702AE7" w14:textId="77777777"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</w:t>
      </w:r>
      <w:r w:rsidR="001C18B5" w:rsidRPr="00F65743">
        <w:rPr>
          <w:rFonts w:ascii="Times New Roman" w:hAnsi="Times New Roman" w:cs="Times New Roman"/>
          <w:sz w:val="28"/>
          <w:szCs w:val="28"/>
        </w:rPr>
        <w:t>порядку изменения</w:t>
      </w:r>
      <w:r w:rsidRPr="00F65743">
        <w:rPr>
          <w:rFonts w:ascii="Times New Roman" w:hAnsi="Times New Roman" w:cs="Times New Roman"/>
          <w:sz w:val="28"/>
          <w:szCs w:val="28"/>
        </w:rPr>
        <w:t xml:space="preserve"> существенных</w:t>
      </w:r>
    </w:p>
    <w:p w14:paraId="102ABB42" w14:textId="77777777"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для включения                 в решения, предусмотренные частью 65.1 статьи 112 Федерального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14:paraId="525E9690" w14:textId="77777777" w:rsidR="00AB2A09" w:rsidRPr="006B79E1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1C2E603" w14:textId="77777777"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14:paraId="7CFEB071" w14:textId="77777777"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1C3D776" w14:textId="77777777"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14:paraId="612D9FCF" w14:textId="77777777"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E58AF27" w14:textId="77777777"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об изменении контракта от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14:paraId="1B4434AD" w14:textId="77777777"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14:paraId="22A58B98" w14:textId="77777777"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14:paraId="43E90948" w14:textId="77777777"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14:paraId="5E15D86F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14:paraId="071D0CE5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14:paraId="00845642" w14:textId="77777777"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14:paraId="6FEDC3C4" w14:textId="77777777"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санкционного давления со стороны иностранных государств, а также учитывая высокую волатильность валюты и ограничение поставок например, бытовой техники, а именно холодильников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с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скрин-шот)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14:paraId="0F7C3356" w14:textId="77777777"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14:paraId="2ACA364C" w14:textId="77777777"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контракта от__________________№________________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(указываются реестровый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14:paraId="2A91C319" w14:textId="77777777"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14:paraId="34F6667B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рублей 00 копеек, в том числе НДС 31 878 (тридцать одна тысяча восемьсот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семьдесят восемь) рублей.».</w:t>
      </w:r>
    </w:p>
    <w:p w14:paraId="6BC652B3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14:paraId="325F8AF3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14:paraId="166251BD" w14:textId="77777777"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Приложение: подтверждающие документы (документы, обосновывающие увеличение цены контракта и (или) изменение спецификации к</w:t>
      </w:r>
      <w:r w:rsidR="00EF021E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тракта, и (или) срока исполнения контракта и т.д. – прайс листы,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14:paraId="54E681BF" w14:textId="77777777"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14:paraId="2A0C5E2B" w14:textId="77777777"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14:paraId="37857309" w14:textId="77777777"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5743">
        <w:rPr>
          <w:rFonts w:ascii="Times New Roman" w:hAnsi="Times New Roman" w:cs="Times New Roman"/>
          <w:sz w:val="28"/>
          <w:szCs w:val="28"/>
        </w:rPr>
        <w:t>Ф.И.О.</w:t>
      </w:r>
    </w:p>
    <w:p w14:paraId="159AEAD3" w14:textId="77777777"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14:paraId="732F7039" w14:textId="77777777"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14:paraId="7DF13729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14:paraId="29DE14DC" w14:textId="77777777"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14:paraId="47D3043A" w14:textId="77777777" w:rsidR="0017011D" w:rsidRPr="0017011D" w:rsidRDefault="00E6053F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>поселения Каневского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района                                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</w:t>
      </w:r>
      <w:r w:rsidR="002150AA">
        <w:rPr>
          <w:rFonts w:ascii="Times New Roman" w:hAnsi="Times New Roman" w:cs="Times New Roman"/>
          <w:sz w:val="28"/>
          <w:szCs w:val="28"/>
        </w:rPr>
        <w:t xml:space="preserve">    </w:t>
      </w:r>
      <w:r w:rsidR="00334E33">
        <w:rPr>
          <w:rFonts w:ascii="Times New Roman" w:hAnsi="Times New Roman" w:cs="Times New Roman"/>
          <w:sz w:val="28"/>
          <w:szCs w:val="28"/>
        </w:rPr>
        <w:t xml:space="preserve">     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      </w:t>
      </w:r>
      <w:r w:rsidR="00CF2C69">
        <w:rPr>
          <w:rFonts w:ascii="Times New Roman" w:hAnsi="Times New Roman" w:cs="Times New Roman"/>
          <w:sz w:val="28"/>
          <w:szCs w:val="28"/>
        </w:rPr>
        <w:t xml:space="preserve">   </w:t>
      </w:r>
      <w:r w:rsidR="00C75523">
        <w:rPr>
          <w:rFonts w:ascii="Times New Roman" w:hAnsi="Times New Roman" w:cs="Times New Roman"/>
          <w:sz w:val="28"/>
          <w:szCs w:val="28"/>
        </w:rPr>
        <w:t xml:space="preserve"> </w:t>
      </w:r>
      <w:r w:rsidR="0017011D" w:rsidRPr="0017011D">
        <w:rPr>
          <w:rFonts w:ascii="Times New Roman" w:hAnsi="Times New Roman" w:cs="Times New Roman"/>
          <w:sz w:val="28"/>
          <w:szCs w:val="28"/>
        </w:rPr>
        <w:t xml:space="preserve"> </w:t>
      </w:r>
      <w:r w:rsidR="001C18B5">
        <w:rPr>
          <w:rFonts w:ascii="Times New Roman" w:hAnsi="Times New Roman" w:cs="Times New Roman"/>
          <w:sz w:val="28"/>
          <w:szCs w:val="28"/>
        </w:rPr>
        <w:t>А.И. Посюкова</w:t>
      </w:r>
    </w:p>
    <w:sectPr w:rsidR="0017011D" w:rsidRPr="0017011D" w:rsidSect="006B79E1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266C" w14:textId="77777777" w:rsidR="009E5126" w:rsidRDefault="009E5126" w:rsidP="00EF487D">
      <w:r>
        <w:separator/>
      </w:r>
    </w:p>
  </w:endnote>
  <w:endnote w:type="continuationSeparator" w:id="0">
    <w:p w14:paraId="62241378" w14:textId="77777777" w:rsidR="009E5126" w:rsidRDefault="009E5126" w:rsidP="00EF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09C7" w14:textId="77777777" w:rsidR="009E5126" w:rsidRDefault="009E5126" w:rsidP="00EF487D">
      <w:r>
        <w:separator/>
      </w:r>
    </w:p>
  </w:footnote>
  <w:footnote w:type="continuationSeparator" w:id="0">
    <w:p w14:paraId="3644B0F6" w14:textId="77777777" w:rsidR="009E5126" w:rsidRDefault="009E5126" w:rsidP="00EF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3F88" w14:textId="77777777" w:rsidR="009E5126" w:rsidRDefault="009E5126">
    <w:pPr>
      <w:pStyle w:val="a5"/>
      <w:jc w:val="center"/>
    </w:pPr>
  </w:p>
  <w:p w14:paraId="2F044595" w14:textId="77777777" w:rsidR="009E5126" w:rsidRDefault="009E51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A09"/>
    <w:rsid w:val="00066AA5"/>
    <w:rsid w:val="00092DDA"/>
    <w:rsid w:val="000E5BC8"/>
    <w:rsid w:val="0017011D"/>
    <w:rsid w:val="001714C0"/>
    <w:rsid w:val="001C18B5"/>
    <w:rsid w:val="001D0213"/>
    <w:rsid w:val="002150AA"/>
    <w:rsid w:val="002911D0"/>
    <w:rsid w:val="002A225E"/>
    <w:rsid w:val="002B1418"/>
    <w:rsid w:val="0032568A"/>
    <w:rsid w:val="00334E33"/>
    <w:rsid w:val="00394871"/>
    <w:rsid w:val="00470831"/>
    <w:rsid w:val="00535A97"/>
    <w:rsid w:val="005922D7"/>
    <w:rsid w:val="00594054"/>
    <w:rsid w:val="006B79E1"/>
    <w:rsid w:val="006E0A2A"/>
    <w:rsid w:val="00717855"/>
    <w:rsid w:val="007324B7"/>
    <w:rsid w:val="007544FF"/>
    <w:rsid w:val="00786D95"/>
    <w:rsid w:val="007D0A27"/>
    <w:rsid w:val="007F5DBD"/>
    <w:rsid w:val="00854BA5"/>
    <w:rsid w:val="008671EE"/>
    <w:rsid w:val="00874ACA"/>
    <w:rsid w:val="00960F60"/>
    <w:rsid w:val="00973D31"/>
    <w:rsid w:val="009A2291"/>
    <w:rsid w:val="009E5126"/>
    <w:rsid w:val="00A10E05"/>
    <w:rsid w:val="00A63516"/>
    <w:rsid w:val="00AB2A09"/>
    <w:rsid w:val="00B37CC3"/>
    <w:rsid w:val="00B84F64"/>
    <w:rsid w:val="00B86DA4"/>
    <w:rsid w:val="00C44680"/>
    <w:rsid w:val="00C75523"/>
    <w:rsid w:val="00C80AE6"/>
    <w:rsid w:val="00C9265E"/>
    <w:rsid w:val="00CE1007"/>
    <w:rsid w:val="00CF2C69"/>
    <w:rsid w:val="00D52E7D"/>
    <w:rsid w:val="00D84AF6"/>
    <w:rsid w:val="00E6053F"/>
    <w:rsid w:val="00EF021E"/>
    <w:rsid w:val="00EF487D"/>
    <w:rsid w:val="00F3766D"/>
    <w:rsid w:val="00F9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05DB"/>
  <w15:docId w15:val="{5011C463-ED66-4985-AEAA-CD7FC749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2026-01-27T11:15:00Z</cp:lastPrinted>
  <dcterms:created xsi:type="dcterms:W3CDTF">2024-07-08T08:08:00Z</dcterms:created>
  <dcterms:modified xsi:type="dcterms:W3CDTF">2026-01-27T11:15:00Z</dcterms:modified>
</cp:coreProperties>
</file>